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rStyle w:val="CharStyle3"/>
        </w:rPr>
        <w:t>Klauzula informacyjna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3"/>
        </w:rPr>
        <w:t>Zgodnie z art.13 ust. 1 i ust. 2 Rozporządzenia Parlamentu Europejskiego i Rady (UE) 2016/679 z dnia 27 kwietnia 2016 w sprawie ochrony osób fizycznych w związku z przetwarzaniem danych osobowych i w sprawie swobodnego przepływu takich danych oraz uchylenia dyrektywy 95/46/WE(RODO) informuję, iż: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 xml:space="preserve">Administratorem Pani/Pana danych osobowych przetwarzanych przez Gminny Ośrodek Pomocy Społecznej w Kołaczycach jest </w:t>
      </w:r>
      <w:r>
        <w:rPr>
          <w:rStyle w:val="CharStyle3"/>
          <w:b/>
          <w:bCs/>
        </w:rPr>
        <w:t xml:space="preserve">Gminny Ośrodek Pomocy Społecznej w Kołaczycach, </w:t>
      </w:r>
      <w:r>
        <w:rPr>
          <w:rStyle w:val="CharStyle3"/>
        </w:rPr>
        <w:t xml:space="preserve">zwany dalej: „Administratorem". Kontakt do Administratora: tel. </w:t>
      </w:r>
      <w:r>
        <w:rPr>
          <w:rStyle w:val="CharStyle3"/>
          <w:b/>
          <w:bCs/>
        </w:rPr>
        <w:t xml:space="preserve">13 4460530, </w:t>
      </w:r>
      <w:r>
        <w:rPr>
          <w:rStyle w:val="CharStyle3"/>
        </w:rPr>
        <w:t xml:space="preserve">e-mail: </w:t>
      </w:r>
      <w:r>
        <w:rPr>
          <w:rStyle w:val="CharStyle3"/>
          <w:b/>
          <w:bCs/>
          <w:u w:val="single"/>
          <w:lang w:val="en-US" w:eastAsia="en-US" w:bidi="en-US"/>
        </w:rPr>
        <w:t>gopskolaczyce@internia</w:t>
      </w:r>
      <w:r>
        <w:rPr>
          <w:rStyle w:val="CharStyle3"/>
          <w:b/>
          <w:bCs/>
          <w:lang w:val="en-US" w:eastAsia="en-US" w:bidi="en-US"/>
        </w:rPr>
        <w:t xml:space="preserve">.pl </w:t>
      </w:r>
      <w:r>
        <w:rPr>
          <w:rStyle w:val="CharStyle3"/>
          <w:b/>
          <w:bCs/>
        </w:rPr>
        <w:t xml:space="preserve">Kontakt do Inspektora Ochrony Danych: </w:t>
      </w:r>
      <w:r>
        <w:fldChar w:fldCharType="begin"/>
      </w:r>
      <w:r>
        <w:rPr/>
        <w:instrText> HYPERLINK "mailto:odo.inspektor@wp.pl" </w:instrText>
      </w:r>
      <w:r>
        <w:fldChar w:fldCharType="separate"/>
      </w:r>
      <w:r>
        <w:rPr>
          <w:rStyle w:val="CharStyle3"/>
          <w:b/>
          <w:bCs/>
          <w:lang w:val="en-US" w:eastAsia="en-US" w:bidi="en-US"/>
        </w:rPr>
        <w:t>odo.inspektor@wp.pl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Podstawą prawną przetwarzania Pani/Pana danych jest przesłanka RODO z art. 6 ust. 1 lit. c - tj. przepis szczególny tj. ustawa z dnia 28 listopada 2003 r. o świadczeniach rodzinnych, ustawa z dnia 4 kwietnia 2014 r. o ustaleniu i wypłacie zasiłków dla opiekunów, ustawa z dnia 11 lutego 2016r. o pomocy państwa w wychowywaniu dzieci, ustawa z dnia 7 września 2007r. o pomocy osobom uprawnionym do alimentów, ustawa z dnia 4 listopada 2016 r. o wsparciu kobiet w ciąży i rodzin „za Życiem" ; oraz. Art. 9 ust. 2 lit. b RODO.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Pani/Pana dane osobowe będą przetwarzane wyłącznie w celu realizacji obowiązku prawnego ciążącego na administratorze.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Podanie danych osobowych jest wymagane przez przepisy w zakresie świadczeń rodzinnych, zasiłków dla opiekunów, funduszu alimentacyjnego, pomocy państwa w wychowywaniu dzieci, wsparciu kobiet w ciąży i rodzin.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Pani/Pana dane będą przechowywane nie dłużej niż jest to konieczne, tj. przez okres 2 lat w sekcji ds. świadczeń rodzinnych, alimentacyjnych i wychowawczych, a po jego ustaniu w archiwum przez okres wymagany kategorią archiwalną.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</w:rPr>
        <w:t>Administrator może przekazać Pani/Pana dane innym odbiorcom.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Odbiorcą Państwa danych jest:, bank realizujący wypłatę świadczeń, instytucje rządowe, państwowe i samorządowe, placówki oświatowe, podmioty świadczące usługi pocztowe, Szpitale, podmioty opieki zdrowotnej, KRUS, ZUS, PUP, ROPS, komornicy.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Administrator nie przekazuje Pani/Pana danych do państwa trzeciego ani do organizacji międzynarodowych.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5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Ma Pani/Pan prawo żądać od Administratora dostępu do swoich danych, ich sprostowania, przenoszenia i usunięcia, a także prawo do ograniczenia przetwarzania danych lub do wniesienia sprzeciwu wobec przetwarzania jeżeli nie jest to ograniczone poprzez inne przepisy prawne.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0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3"/>
        </w:rPr>
        <w:t>W związku z przetwarzaniem Pani/Pana danych osobowych przez Administratora przysługuje Pani/Panu prawo wniesienia skargi do organu nadzorczego.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4" w:val="left"/>
        </w:tabs>
        <w:bidi w:val="0"/>
        <w:spacing w:before="0" w:after="1020" w:line="240" w:lineRule="auto"/>
        <w:ind w:left="360" w:right="0" w:hanging="360"/>
        <w:jc w:val="both"/>
      </w:pPr>
      <w:r>
        <w:rPr>
          <w:rStyle w:val="CharStyle3"/>
        </w:rPr>
        <w:t>W oparciu o Pani/Pana dane osobowe Administrator nie będzie podejmował wobec Pani/Pana zautomatyzowanych decyzji, w tym decyzji będących wynikiem profilowania.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1440" w:firstLine="0"/>
        <w:jc w:val="right"/>
        <w:rPr>
          <w:sz w:val="19"/>
          <w:szCs w:val="19"/>
        </w:rPr>
      </w:pPr>
      <w:r>
        <w:rPr>
          <w:rStyle w:val="CharStyle3"/>
          <w:sz w:val="19"/>
          <w:szCs w:val="19"/>
        </w:rPr>
        <w:t>(data i podpis)</w:t>
      </w:r>
    </w:p>
    <w:sectPr>
      <w:footnotePr>
        <w:pos w:val="pageBottom"/>
        <w:numFmt w:val="decimal"/>
        <w:numRestart w:val="continuous"/>
      </w:footnotePr>
      <w:pgSz w:w="11900" w:h="16840"/>
      <w:pgMar w:top="2618" w:right="1454" w:bottom="2618" w:left="1591" w:header="2190" w:footer="219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 w:bidi="pl-PL"/>
    </w:rPr>
  </w:style>
  <w:style w:type="character" w:customStyle="1" w:styleId="CharStyle3">
    <w:name w:val="Tekst treści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ekst treści"/>
    <w:basedOn w:val="Normal"/>
    <w:link w:val="CharStyle3"/>
    <w:pPr>
      <w:widowControl w:val="0"/>
      <w:shd w:val="clear" w:color="auto" w:fill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